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B2" w:rsidRPr="008C4345" w:rsidRDefault="003B48B2" w:rsidP="003B48B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8B2" w:rsidRPr="008C4345" w:rsidRDefault="003B48B2" w:rsidP="003B48B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B48B2" w:rsidRPr="008C4345" w:rsidRDefault="003B48B2" w:rsidP="003B48B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B48B2" w:rsidRPr="008C4345" w:rsidRDefault="003B48B2" w:rsidP="003B48B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B48B2" w:rsidRPr="008C4345" w:rsidRDefault="003B48B2" w:rsidP="003B48B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B48B2" w:rsidRPr="008C4345" w:rsidRDefault="003B48B2" w:rsidP="003B48B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B48B2" w:rsidRPr="008C4345" w:rsidRDefault="003B48B2" w:rsidP="003B48B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205</w:t>
      </w:r>
    </w:p>
    <w:p w:rsidR="003B48B2" w:rsidRPr="008C4345" w:rsidRDefault="003B48B2" w:rsidP="003B48B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B48B2" w:rsidRPr="008C4345" w:rsidRDefault="003B48B2" w:rsidP="003B48B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91672" w:rsidRDefault="00991672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8D6C02" w:rsidRDefault="008D6C02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2D50D5" w:rsidRDefault="008D6C02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зміни  цільового призначення земельної </w:t>
      </w:r>
    </w:p>
    <w:p w:rsidR="002D50D5" w:rsidRDefault="008D6C02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F63BA4">
        <w:rPr>
          <w:rFonts w:ascii="Times New Roman" w:hAnsi="Times New Roman" w:cs="Times New Roman"/>
          <w:b/>
          <w:sz w:val="28"/>
          <w:szCs w:val="28"/>
          <w:lang w:val="uk-UA"/>
        </w:rPr>
        <w:t>ТОВАРИСТВУ</w:t>
      </w:r>
      <w:r w:rsidR="002D50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3B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ОБМЕЖЕНОЮ </w:t>
      </w:r>
    </w:p>
    <w:p w:rsidR="00991672" w:rsidRPr="003B48B2" w:rsidRDefault="00F63BA4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ВІДПОВІДАЛЬНІСТЮ «ТАК-АГРО»</w:t>
      </w:r>
    </w:p>
    <w:p w:rsidR="00974AE9" w:rsidRPr="003B48B2" w:rsidRDefault="00974AE9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Pr="003B48B2" w:rsidRDefault="00C01AB8" w:rsidP="00974A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63BA4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«ТАК-АГРО» код ЄДРПОУ: 31970268, місцезнаходження юридичної особи: 09800 Київська область, м. Тетіїв, вул. Соборна, 3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E34E2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з «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63BA4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на «для </w:t>
      </w:r>
      <w:r w:rsidR="00F63BA4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>20,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122,183,184,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164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74AE9" w:rsidRPr="003B48B2" w:rsidRDefault="00974AE9" w:rsidP="00974A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6C5C" w:rsidRDefault="00C01AB8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E7E91"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 к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CE7E9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>82000</w:t>
      </w:r>
      <w:r w:rsidR="00CE7E9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E7E9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E7E9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 xml:space="preserve">011 площею 1,6400 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E7E9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CE7E9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CE7E91">
        <w:rPr>
          <w:rFonts w:ascii="Times New Roman" w:hAnsi="Times New Roman" w:cs="Times New Roman"/>
          <w:sz w:val="28"/>
          <w:szCs w:val="28"/>
          <w:lang w:val="uk-UA"/>
        </w:rPr>
        <w:t>) та перебуває у приватній власності  ТОВАРИСТВА З ОБМЕЖЕНОЮ ВІДПОВІДАЛЬНІСТЮ «ТАК-АГРО» код ЄДРПОУ: 31970268, місцезнаходження юридичної особи: 09800 Київська область, м. Тетіїв, вул. Соборна, 3, зі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CE7E91">
        <w:rPr>
          <w:rFonts w:ascii="Times New Roman" w:hAnsi="Times New Roman" w:cs="Times New Roman"/>
          <w:sz w:val="28"/>
          <w:szCs w:val="28"/>
          <w:lang w:val="uk-UA"/>
        </w:rPr>
        <w:t>зміною її цільового призначення</w:t>
      </w:r>
      <w:r w:rsidR="00CE7E9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C5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A56C5C">
        <w:rPr>
          <w:rFonts w:ascii="Times New Roman" w:hAnsi="Times New Roman" w:cs="Times New Roman"/>
          <w:sz w:val="28"/>
          <w:szCs w:val="28"/>
          <w:lang w:val="uk-UA"/>
        </w:rPr>
        <w:t>01.03 – для ведення особистого селянського господарства на</w:t>
      </w:r>
      <w:r w:rsidR="00A56C5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C5C">
        <w:rPr>
          <w:rFonts w:ascii="Times New Roman" w:hAnsi="Times New Roman" w:cs="Times New Roman"/>
          <w:sz w:val="28"/>
          <w:szCs w:val="28"/>
          <w:lang w:val="uk-UA"/>
        </w:rPr>
        <w:t>01.01 – для ведення товарного сільськогосподарського виробництва</w:t>
      </w:r>
      <w:bookmarkEnd w:id="0"/>
      <w:r w:rsidR="00A56C5C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CE7E91" w:rsidP="00974A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 w:rsidR="0099167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74AE9" w:rsidRPr="00974AE9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F1C2F" w:rsidRPr="003B48B2" w:rsidRDefault="000F1C2F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AE9" w:rsidRDefault="00974AE9" w:rsidP="00974A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74AE9" w:rsidSect="00974A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1DCA"/>
    <w:rsid w:val="000D010B"/>
    <w:rsid w:val="000F1C2F"/>
    <w:rsid w:val="000F5368"/>
    <w:rsid w:val="00124006"/>
    <w:rsid w:val="001256F7"/>
    <w:rsid w:val="00132966"/>
    <w:rsid w:val="001747B3"/>
    <w:rsid w:val="00184625"/>
    <w:rsid w:val="001D7480"/>
    <w:rsid w:val="001E6D36"/>
    <w:rsid w:val="0022471D"/>
    <w:rsid w:val="002448D4"/>
    <w:rsid w:val="00261A8C"/>
    <w:rsid w:val="002843F3"/>
    <w:rsid w:val="002A6E20"/>
    <w:rsid w:val="002B0042"/>
    <w:rsid w:val="002C4812"/>
    <w:rsid w:val="002D50D5"/>
    <w:rsid w:val="002E630D"/>
    <w:rsid w:val="002E7834"/>
    <w:rsid w:val="00305DF4"/>
    <w:rsid w:val="00341B6C"/>
    <w:rsid w:val="00344FE5"/>
    <w:rsid w:val="00351493"/>
    <w:rsid w:val="0036576D"/>
    <w:rsid w:val="003B48B2"/>
    <w:rsid w:val="003C7594"/>
    <w:rsid w:val="003E6148"/>
    <w:rsid w:val="003F608C"/>
    <w:rsid w:val="00411073"/>
    <w:rsid w:val="004352B7"/>
    <w:rsid w:val="004366FC"/>
    <w:rsid w:val="00461136"/>
    <w:rsid w:val="004B09BD"/>
    <w:rsid w:val="004B75CE"/>
    <w:rsid w:val="004C04DC"/>
    <w:rsid w:val="004C7C66"/>
    <w:rsid w:val="004E3147"/>
    <w:rsid w:val="004E59BB"/>
    <w:rsid w:val="004E6164"/>
    <w:rsid w:val="00535FB9"/>
    <w:rsid w:val="005B6745"/>
    <w:rsid w:val="005B6E5A"/>
    <w:rsid w:val="005F08CC"/>
    <w:rsid w:val="005F72C7"/>
    <w:rsid w:val="0062126E"/>
    <w:rsid w:val="00644EC2"/>
    <w:rsid w:val="00674F3B"/>
    <w:rsid w:val="006751DF"/>
    <w:rsid w:val="006979CF"/>
    <w:rsid w:val="006A32EF"/>
    <w:rsid w:val="006A5A10"/>
    <w:rsid w:val="006B37B4"/>
    <w:rsid w:val="006C1641"/>
    <w:rsid w:val="006E09D1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D6C02"/>
    <w:rsid w:val="008E6EA4"/>
    <w:rsid w:val="00906E34"/>
    <w:rsid w:val="00974AE9"/>
    <w:rsid w:val="0098604E"/>
    <w:rsid w:val="00991672"/>
    <w:rsid w:val="009E10F5"/>
    <w:rsid w:val="009F4F5B"/>
    <w:rsid w:val="009F60C0"/>
    <w:rsid w:val="00A2487A"/>
    <w:rsid w:val="00A56C5C"/>
    <w:rsid w:val="00A62878"/>
    <w:rsid w:val="00A65CF0"/>
    <w:rsid w:val="00A70E44"/>
    <w:rsid w:val="00AA10EF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CB1AE8"/>
    <w:rsid w:val="00CE7E91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4E29"/>
    <w:rsid w:val="00E3667C"/>
    <w:rsid w:val="00E70305"/>
    <w:rsid w:val="00E84F70"/>
    <w:rsid w:val="00ED647C"/>
    <w:rsid w:val="00F16487"/>
    <w:rsid w:val="00F319CE"/>
    <w:rsid w:val="00F45878"/>
    <w:rsid w:val="00F63BA4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974AE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2024-11-25T08:22:00Z</cp:lastPrinted>
  <dcterms:created xsi:type="dcterms:W3CDTF">2024-11-21T06:09:00Z</dcterms:created>
  <dcterms:modified xsi:type="dcterms:W3CDTF">2024-12-20T11:08:00Z</dcterms:modified>
</cp:coreProperties>
</file>